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AA" w:rsidRPr="009F0D01" w:rsidRDefault="009F0D01" w:rsidP="009F0D01">
      <w:pPr>
        <w:spacing w:after="0" w:line="240" w:lineRule="auto"/>
        <w:jc w:val="center"/>
        <w:rPr>
          <w:b/>
        </w:rPr>
      </w:pPr>
      <w:r w:rsidRPr="009F0D01">
        <w:rPr>
          <w:b/>
        </w:rPr>
        <w:t>Доклад</w:t>
      </w:r>
    </w:p>
    <w:p w:rsidR="009F0D01" w:rsidRPr="009F0D01" w:rsidRDefault="00750F48" w:rsidP="009F0D01">
      <w:pPr>
        <w:spacing w:after="0" w:line="240" w:lineRule="auto"/>
        <w:jc w:val="center"/>
        <w:rPr>
          <w:b/>
        </w:rPr>
      </w:pPr>
      <w:r>
        <w:rPr>
          <w:b/>
        </w:rPr>
        <w:t>«О состоянии условий</w:t>
      </w:r>
      <w:r w:rsidR="009F0D01" w:rsidRPr="009F0D01">
        <w:rPr>
          <w:b/>
        </w:rPr>
        <w:t xml:space="preserve"> охраны труда и производственного травматизма в органи</w:t>
      </w:r>
      <w:r>
        <w:rPr>
          <w:b/>
        </w:rPr>
        <w:t>зациях Муниципального Автономного Учреждения «</w:t>
      </w:r>
      <w:proofErr w:type="spellStart"/>
      <w:r w:rsidR="002C4F17">
        <w:rPr>
          <w:b/>
        </w:rPr>
        <w:t>Сорокинский</w:t>
      </w:r>
      <w:proofErr w:type="spellEnd"/>
      <w:r w:rsidR="002C4F17">
        <w:rPr>
          <w:b/>
        </w:rPr>
        <w:t xml:space="preserve"> центр</w:t>
      </w:r>
      <w:r>
        <w:rPr>
          <w:b/>
        </w:rPr>
        <w:t xml:space="preserve"> культуры и досуга</w:t>
      </w:r>
      <w:r w:rsidR="009F0D01" w:rsidRPr="009F0D01">
        <w:rPr>
          <w:b/>
        </w:rPr>
        <w:t>»</w:t>
      </w:r>
    </w:p>
    <w:p w:rsidR="009F0D01" w:rsidRDefault="009F0D01" w:rsidP="009F0D01">
      <w:pPr>
        <w:spacing w:after="0" w:line="240" w:lineRule="auto"/>
        <w:jc w:val="center"/>
      </w:pPr>
    </w:p>
    <w:p w:rsidR="009F0D01" w:rsidRDefault="009F0D01" w:rsidP="00A42213">
      <w:pPr>
        <w:spacing w:after="0" w:line="240" w:lineRule="auto"/>
        <w:ind w:firstLine="708"/>
        <w:jc w:val="both"/>
      </w:pPr>
      <w:proofErr w:type="gramStart"/>
      <w:r>
        <w:t xml:space="preserve">Охрана труда как система </w:t>
      </w:r>
      <w:r w:rsidR="00A42213">
        <w:t>обеспечения жизни и здоровья работников в процессе трудовой деятельности не может рассматриваться в отрыве от социально-экономического положения организации, в которой они трудятся, потому что тесно связана с современным состоянием экономики, окружающей среды</w:t>
      </w:r>
      <w:r w:rsidR="00D67C4C">
        <w:t xml:space="preserve">, основных фондов, уровнем лечебно-профилактического обслуживания, обеспечения средствами индивидуальной и коллективной защиты работающих, с качеством образования и обучения, научным и информационным потенциалом. </w:t>
      </w:r>
      <w:proofErr w:type="gramEnd"/>
    </w:p>
    <w:p w:rsidR="00D67C4C" w:rsidRDefault="00D67C4C" w:rsidP="00A42213">
      <w:pPr>
        <w:spacing w:after="0" w:line="240" w:lineRule="auto"/>
        <w:ind w:firstLine="708"/>
        <w:jc w:val="both"/>
      </w:pPr>
      <w:r>
        <w:t xml:space="preserve">В сфере трудовых отношений одной из острых проблем на предприятиях и </w:t>
      </w:r>
      <w:r w:rsidR="00750F48">
        <w:t>в организации</w:t>
      </w:r>
      <w:r>
        <w:t xml:space="preserve"> на сегодняшний день остается производственный травматизм, организация работы по охране труда, создание безопасных условий труда работников.</w:t>
      </w:r>
    </w:p>
    <w:p w:rsidR="00D67C4C" w:rsidRDefault="00D67C4C" w:rsidP="00A42213">
      <w:pPr>
        <w:spacing w:after="0" w:line="240" w:lineRule="auto"/>
        <w:ind w:firstLine="708"/>
        <w:jc w:val="both"/>
      </w:pPr>
      <w:r>
        <w:t xml:space="preserve">Система управления охраной труда на муниципальном уровне – это согласованная деятельность органов местного самоуправления с </w:t>
      </w:r>
      <w:r w:rsidR="00570908">
        <w:t xml:space="preserve"> работодателями, профсоюзами и другими представителями работников с целью реализации государственной политики в сфере охраны труда.</w:t>
      </w:r>
    </w:p>
    <w:p w:rsidR="00570908" w:rsidRDefault="00570908" w:rsidP="009C07C6">
      <w:pPr>
        <w:spacing w:after="0"/>
        <w:ind w:firstLine="708"/>
        <w:jc w:val="both"/>
      </w:pPr>
      <w:r>
        <w:t>Доклад включает анализ производственного травматизма и профессиональной заболеваемости, состояние услов</w:t>
      </w:r>
      <w:r w:rsidR="00750F48">
        <w:t>ий труда в организациях МАУ «</w:t>
      </w:r>
      <w:proofErr w:type="spellStart"/>
      <w:r w:rsidR="00750F48">
        <w:t>Сорокинский</w:t>
      </w:r>
      <w:proofErr w:type="spellEnd"/>
      <w:r w:rsidR="00750F48">
        <w:t xml:space="preserve"> ЦКД»</w:t>
      </w:r>
      <w:r>
        <w:t xml:space="preserve"> и является основой для определения мер по реализации государственной политики в области охраны труда, стратегического планирования, реализации программ и планов по улучшению условий и охраны труда.</w:t>
      </w:r>
    </w:p>
    <w:p w:rsidR="00570908" w:rsidRPr="00750F48" w:rsidRDefault="00750F48" w:rsidP="009C07C6">
      <w:pPr>
        <w:spacing w:after="0"/>
        <w:ind w:firstLine="708"/>
        <w:jc w:val="both"/>
        <w:rPr>
          <w:b/>
        </w:rPr>
      </w:pPr>
      <w:r>
        <w:t xml:space="preserve">В </w:t>
      </w:r>
      <w:r w:rsidR="009C07C6">
        <w:t>Муниципальном автономном у</w:t>
      </w:r>
      <w:r>
        <w:t>чреждении</w:t>
      </w:r>
      <w:r w:rsidRPr="00750F48">
        <w:t xml:space="preserve"> «</w:t>
      </w:r>
      <w:proofErr w:type="spellStart"/>
      <w:r w:rsidR="009C07C6">
        <w:t>Сорокинский</w:t>
      </w:r>
      <w:proofErr w:type="spellEnd"/>
      <w:r w:rsidR="009C07C6">
        <w:t xml:space="preserve"> центр</w:t>
      </w:r>
      <w:r w:rsidRPr="00750F48">
        <w:t xml:space="preserve"> культуры и досуга»</w:t>
      </w:r>
      <w:r>
        <w:t xml:space="preserve"> </w:t>
      </w:r>
      <w:r w:rsidR="00570908">
        <w:t xml:space="preserve"> осуществляет</w:t>
      </w:r>
      <w:r w:rsidR="009C07C6">
        <w:t>ся</w:t>
      </w:r>
      <w:r w:rsidR="00570908">
        <w:t xml:space="preserve"> деятельность </w:t>
      </w:r>
      <w:r>
        <w:t>15</w:t>
      </w:r>
      <w:r w:rsidR="00570908">
        <w:t xml:space="preserve"> </w:t>
      </w:r>
      <w:proofErr w:type="gramStart"/>
      <w:r w:rsidR="00570908">
        <w:t>хозяйствующих</w:t>
      </w:r>
      <w:proofErr w:type="gramEnd"/>
      <w:r w:rsidR="00570908">
        <w:t xml:space="preserve"> субъект</w:t>
      </w:r>
      <w:r w:rsidR="008E6243">
        <w:t>а</w:t>
      </w:r>
      <w:r w:rsidR="009C07C6">
        <w:t>.</w:t>
      </w:r>
      <w:r w:rsidR="008E6243">
        <w:t xml:space="preserve"> </w:t>
      </w:r>
      <w:r w:rsidR="00CF15BF">
        <w:t xml:space="preserve">Среднесписочная численность работников </w:t>
      </w:r>
      <w:r w:rsidR="0073105A">
        <w:t xml:space="preserve">составляет </w:t>
      </w:r>
      <w:r w:rsidR="009C07C6">
        <w:t>71</w:t>
      </w:r>
      <w:r w:rsidR="001F5DFA">
        <w:t xml:space="preserve"> человек</w:t>
      </w:r>
      <w:r w:rsidR="0089183F">
        <w:t>.</w:t>
      </w:r>
    </w:p>
    <w:p w:rsidR="001D3EC5" w:rsidRPr="009C07C6" w:rsidRDefault="0073105A" w:rsidP="009C07C6">
      <w:pPr>
        <w:spacing w:after="0" w:line="240" w:lineRule="auto"/>
        <w:jc w:val="both"/>
        <w:rPr>
          <w:rStyle w:val="FontStyle13"/>
          <w:rFonts w:ascii="Liberation Serif" w:hAnsi="Liberation Serif" w:cstheme="minorBidi"/>
          <w:sz w:val="28"/>
          <w:szCs w:val="28"/>
        </w:rPr>
      </w:pPr>
      <w:r>
        <w:t xml:space="preserve">В </w:t>
      </w:r>
      <w:r w:rsidR="007F542B">
        <w:t>Муниципальном автономном</w:t>
      </w:r>
      <w:r w:rsidR="009C07C6">
        <w:t xml:space="preserve"> у</w:t>
      </w:r>
      <w:r w:rsidR="007F542B">
        <w:t>чреждении</w:t>
      </w:r>
      <w:bookmarkStart w:id="0" w:name="_GoBack"/>
      <w:bookmarkEnd w:id="0"/>
      <w:r w:rsidR="00E352F0" w:rsidRPr="00E352F0">
        <w:t xml:space="preserve"> «</w:t>
      </w:r>
      <w:proofErr w:type="spellStart"/>
      <w:r w:rsidR="009C07C6">
        <w:t>Сорокинский</w:t>
      </w:r>
      <w:proofErr w:type="spellEnd"/>
      <w:r w:rsidR="009C07C6">
        <w:t xml:space="preserve"> центр</w:t>
      </w:r>
      <w:r w:rsidR="00E352F0" w:rsidRPr="00E352F0">
        <w:t xml:space="preserve"> культуры и досуга»</w:t>
      </w:r>
      <w:r w:rsidR="00E352F0">
        <w:t xml:space="preserve"> </w:t>
      </w:r>
      <w:r>
        <w:t xml:space="preserve">коллективных трудовых споров </w:t>
      </w:r>
      <w:r w:rsidR="009C07C6">
        <w:t>и забастовок не зарегистрировано</w:t>
      </w:r>
      <w:r>
        <w:t>.</w:t>
      </w:r>
    </w:p>
    <w:p w:rsidR="001D3EC5" w:rsidRDefault="001D3EC5" w:rsidP="001D3EC5">
      <w:pPr>
        <w:pStyle w:val="ConsPlusNormal"/>
        <w:widowControl/>
        <w:ind w:firstLine="708"/>
        <w:jc w:val="both"/>
        <w:outlineLvl w:val="1"/>
        <w:rPr>
          <w:rStyle w:val="FontStyle13"/>
          <w:rFonts w:ascii="Liberation Serif" w:hAnsi="Liberation Serif"/>
          <w:sz w:val="28"/>
          <w:szCs w:val="28"/>
        </w:rPr>
      </w:pPr>
      <w:proofErr w:type="gramStart"/>
      <w:r>
        <w:rPr>
          <w:rStyle w:val="FontStyle13"/>
          <w:rFonts w:ascii="Liberation Serif" w:hAnsi="Liberation Serif"/>
          <w:sz w:val="28"/>
          <w:szCs w:val="28"/>
        </w:rPr>
        <w:t xml:space="preserve">С 2014 года все работодатели обязаны проводить специальную оценку условий труда рабочих мест, которая введена взамен аттестации рабочих мест, в целях определения на них вредных и опасных факторов, воздействующих на работников </w:t>
      </w:r>
      <w:r w:rsidR="00A51E7D">
        <w:rPr>
          <w:rStyle w:val="FontStyle13"/>
          <w:rFonts w:ascii="Liberation Serif" w:hAnsi="Liberation Serif"/>
          <w:sz w:val="28"/>
          <w:szCs w:val="28"/>
        </w:rPr>
        <w:t>(статья 212 Трудового кодекса РФ, Федеральный закон от 28.12.2013 № 426-ФЗ «О специальной оценке условий труда» (с изменениями от 30.12.2020 года).</w:t>
      </w:r>
      <w:proofErr w:type="gramEnd"/>
    </w:p>
    <w:p w:rsidR="0089146F" w:rsidRPr="00F572A5" w:rsidRDefault="00E352F0" w:rsidP="007F542B">
      <w:pPr>
        <w:pStyle w:val="ConsPlusNormal"/>
        <w:widowControl/>
        <w:ind w:firstLine="708"/>
        <w:jc w:val="both"/>
        <w:outlineLvl w:val="1"/>
        <w:rPr>
          <w:rStyle w:val="FontStyle13"/>
          <w:rFonts w:ascii="Liberation Serif" w:hAnsi="Liberation Serif"/>
          <w:sz w:val="28"/>
          <w:szCs w:val="28"/>
        </w:rPr>
      </w:pPr>
      <w:r>
        <w:rPr>
          <w:rStyle w:val="FontStyle13"/>
          <w:rFonts w:ascii="Liberation Serif" w:hAnsi="Liberation Serif"/>
          <w:sz w:val="28"/>
          <w:szCs w:val="28"/>
        </w:rPr>
        <w:t xml:space="preserve">В 2022 году </w:t>
      </w:r>
      <w:r w:rsidR="00A51E7D">
        <w:rPr>
          <w:rStyle w:val="FontStyle13"/>
          <w:rFonts w:ascii="Liberation Serif" w:hAnsi="Liberation Serif"/>
          <w:sz w:val="28"/>
          <w:szCs w:val="28"/>
        </w:rPr>
        <w:t>проведена специальная оценка условий труда</w:t>
      </w:r>
      <w:r w:rsidR="009C07C6">
        <w:rPr>
          <w:rStyle w:val="FontStyle13"/>
          <w:rFonts w:ascii="Liberation Serif" w:hAnsi="Liberation Serif"/>
          <w:sz w:val="28"/>
          <w:szCs w:val="28"/>
        </w:rPr>
        <w:t xml:space="preserve"> 60</w:t>
      </w:r>
      <w:r w:rsidR="001529E7">
        <w:rPr>
          <w:rStyle w:val="FontStyle13"/>
          <w:rFonts w:ascii="Liberation Serif" w:hAnsi="Liberation Serif"/>
          <w:sz w:val="28"/>
          <w:szCs w:val="28"/>
        </w:rPr>
        <w:t xml:space="preserve"> рабочих мест</w:t>
      </w:r>
      <w:proofErr w:type="gramStart"/>
      <w:r w:rsidR="001529E7">
        <w:rPr>
          <w:rStyle w:val="FontStyle13"/>
          <w:rFonts w:ascii="Liberation Serif" w:hAnsi="Liberation Serif"/>
          <w:sz w:val="28"/>
          <w:szCs w:val="28"/>
        </w:rPr>
        <w:t>.</w:t>
      </w:r>
      <w:proofErr w:type="gramEnd"/>
      <w:r w:rsidR="001529E7">
        <w:rPr>
          <w:rStyle w:val="FontStyle13"/>
          <w:rFonts w:ascii="Liberation Serif" w:hAnsi="Liberation Serif"/>
          <w:sz w:val="28"/>
          <w:szCs w:val="28"/>
        </w:rPr>
        <w:t xml:space="preserve"> </w:t>
      </w:r>
      <w:r w:rsidR="007F542B">
        <w:rPr>
          <w:rStyle w:val="FontStyle13"/>
          <w:rFonts w:ascii="Liberation Serif" w:hAnsi="Liberation Serif"/>
          <w:sz w:val="28"/>
          <w:szCs w:val="28"/>
        </w:rPr>
        <w:t>Н</w:t>
      </w:r>
      <w:r w:rsidR="0089146F" w:rsidRPr="00F572A5">
        <w:rPr>
          <w:rStyle w:val="FontStyle13"/>
          <w:rFonts w:ascii="Liberation Serif" w:hAnsi="Liberation Serif"/>
          <w:sz w:val="28"/>
          <w:szCs w:val="28"/>
        </w:rPr>
        <w:t xml:space="preserve">а мероприятия по охране труда в организациях были </w:t>
      </w:r>
      <w:r w:rsidR="007F542B">
        <w:rPr>
          <w:rStyle w:val="FontStyle13"/>
          <w:rFonts w:ascii="Liberation Serif" w:hAnsi="Liberation Serif"/>
          <w:sz w:val="28"/>
          <w:szCs w:val="28"/>
        </w:rPr>
        <w:t xml:space="preserve">выделены </w:t>
      </w:r>
      <w:r w:rsidR="0089183F" w:rsidRPr="00F572A5">
        <w:rPr>
          <w:rStyle w:val="FontStyle13"/>
          <w:rFonts w:ascii="Liberation Serif" w:hAnsi="Liberation Serif"/>
          <w:sz w:val="28"/>
          <w:szCs w:val="28"/>
        </w:rPr>
        <w:t xml:space="preserve">денежные средства </w:t>
      </w:r>
      <w:r w:rsidR="00F572A5" w:rsidRPr="00F572A5">
        <w:rPr>
          <w:rStyle w:val="FontStyle13"/>
          <w:rFonts w:ascii="Liberation Serif" w:hAnsi="Liberation Serif"/>
          <w:sz w:val="28"/>
          <w:szCs w:val="28"/>
        </w:rPr>
        <w:t>в сумме 9</w:t>
      </w:r>
      <w:r w:rsidR="007F542B">
        <w:rPr>
          <w:rStyle w:val="FontStyle13"/>
          <w:rFonts w:ascii="Liberation Serif" w:hAnsi="Liberation Serif"/>
          <w:sz w:val="28"/>
          <w:szCs w:val="28"/>
        </w:rPr>
        <w:t xml:space="preserve"> </w:t>
      </w:r>
      <w:r w:rsidR="00F572A5" w:rsidRPr="00F572A5">
        <w:rPr>
          <w:rStyle w:val="FontStyle13"/>
          <w:rFonts w:ascii="Liberation Serif" w:hAnsi="Liberation Serif"/>
          <w:sz w:val="28"/>
          <w:szCs w:val="28"/>
        </w:rPr>
        <w:t>868,8 тысяч рублей.</w:t>
      </w:r>
    </w:p>
    <w:p w:rsidR="001529E7" w:rsidRDefault="001529E7" w:rsidP="001D3EC5">
      <w:pPr>
        <w:pStyle w:val="ConsPlusNormal"/>
        <w:widowControl/>
        <w:ind w:firstLine="708"/>
        <w:jc w:val="both"/>
        <w:outlineLvl w:val="1"/>
        <w:rPr>
          <w:rStyle w:val="FontStyle13"/>
          <w:rFonts w:ascii="Liberation Serif" w:hAnsi="Liberation Serif"/>
          <w:sz w:val="28"/>
          <w:szCs w:val="28"/>
        </w:rPr>
      </w:pPr>
      <w:r>
        <w:rPr>
          <w:rStyle w:val="FontStyle13"/>
          <w:rFonts w:ascii="Liberation Serif" w:hAnsi="Liberation Serif"/>
          <w:sz w:val="28"/>
          <w:szCs w:val="28"/>
        </w:rPr>
        <w:lastRenderedPageBreak/>
        <w:t>Состояние охраны труда во многом определяются объемом финансовых затрат, направляемых на мероприятия по созданию здоровых и безопасных условий труда.</w:t>
      </w:r>
    </w:p>
    <w:p w:rsidR="009524FC" w:rsidRDefault="007F542B" w:rsidP="007F542B">
      <w:pPr>
        <w:spacing w:after="0"/>
        <w:ind w:firstLine="708"/>
        <w:jc w:val="both"/>
        <w:rPr>
          <w:rStyle w:val="FontStyle13"/>
          <w:rFonts w:ascii="Liberation Serif" w:hAnsi="Liberation Serif"/>
          <w:sz w:val="28"/>
          <w:szCs w:val="28"/>
        </w:rPr>
      </w:pPr>
      <w:r>
        <w:rPr>
          <w:rStyle w:val="FontStyle13"/>
          <w:rFonts w:ascii="Liberation Serif" w:hAnsi="Liberation Serif"/>
          <w:sz w:val="28"/>
          <w:szCs w:val="28"/>
        </w:rPr>
        <w:t>На данное время</w:t>
      </w:r>
      <w:r w:rsidR="009524FC">
        <w:rPr>
          <w:rStyle w:val="FontStyle13"/>
          <w:rFonts w:ascii="Liberation Serif" w:hAnsi="Liberation Serif"/>
          <w:sz w:val="28"/>
          <w:szCs w:val="28"/>
        </w:rPr>
        <w:t xml:space="preserve"> </w:t>
      </w:r>
      <w:r w:rsidR="00D91D2F">
        <w:rPr>
          <w:rStyle w:val="FontStyle13"/>
          <w:rFonts w:ascii="Liberation Serif" w:hAnsi="Liberation Serif"/>
          <w:sz w:val="28"/>
          <w:szCs w:val="28"/>
        </w:rPr>
        <w:t xml:space="preserve">несчастные случаи на производстве в организациях </w:t>
      </w:r>
      <w:r>
        <w:rPr>
          <w:rStyle w:val="FontStyle13"/>
          <w:rFonts w:ascii="Liberation Serif" w:hAnsi="Liberation Serif"/>
          <w:sz w:val="28"/>
          <w:szCs w:val="28"/>
        </w:rPr>
        <w:t>не зарегистрированы, случаев</w:t>
      </w:r>
      <w:r w:rsidR="00006763">
        <w:rPr>
          <w:rStyle w:val="FontStyle13"/>
          <w:rFonts w:ascii="Liberation Serif" w:hAnsi="Liberation Serif"/>
          <w:sz w:val="28"/>
          <w:szCs w:val="28"/>
        </w:rPr>
        <w:t xml:space="preserve"> острой профессиональной заболеваемости (острые отравления на производстве) и хронической профессиональной заболеваемости не</w:t>
      </w:r>
      <w:r>
        <w:rPr>
          <w:rStyle w:val="FontStyle13"/>
          <w:rFonts w:ascii="Liberation Serif" w:hAnsi="Liberation Serif"/>
          <w:sz w:val="28"/>
          <w:szCs w:val="28"/>
        </w:rPr>
        <w:t>т</w:t>
      </w:r>
      <w:r w:rsidR="00006763">
        <w:rPr>
          <w:rStyle w:val="FontStyle13"/>
          <w:rFonts w:ascii="Liberation Serif" w:hAnsi="Liberation Serif"/>
          <w:sz w:val="28"/>
          <w:szCs w:val="28"/>
        </w:rPr>
        <w:t>.</w:t>
      </w:r>
    </w:p>
    <w:p w:rsidR="00F572A5" w:rsidRDefault="007F542B" w:rsidP="007F542B">
      <w:pPr>
        <w:spacing w:after="0"/>
        <w:ind w:firstLine="708"/>
        <w:jc w:val="both"/>
      </w:pPr>
      <w:r>
        <w:rPr>
          <w:rStyle w:val="FontStyle13"/>
          <w:rFonts w:ascii="Liberation Serif" w:hAnsi="Liberation Serif"/>
          <w:sz w:val="28"/>
          <w:szCs w:val="28"/>
        </w:rPr>
        <w:t>На сегодняшний день</w:t>
      </w:r>
      <w:r w:rsidR="00006763">
        <w:rPr>
          <w:rStyle w:val="FontStyle13"/>
          <w:rFonts w:ascii="Liberation Serif" w:hAnsi="Liberation Serif"/>
          <w:sz w:val="28"/>
          <w:szCs w:val="28"/>
        </w:rPr>
        <w:t xml:space="preserve"> </w:t>
      </w:r>
      <w:r w:rsidR="009C07C6">
        <w:rPr>
          <w:rStyle w:val="FontStyle13"/>
          <w:rFonts w:ascii="Liberation Serif" w:hAnsi="Liberation Serif"/>
          <w:sz w:val="28"/>
          <w:szCs w:val="28"/>
        </w:rPr>
        <w:t xml:space="preserve">существует </w:t>
      </w:r>
      <w:r w:rsidR="00006763">
        <w:rPr>
          <w:rStyle w:val="FontStyle13"/>
          <w:rFonts w:ascii="Liberation Serif" w:hAnsi="Liberation Serif"/>
          <w:sz w:val="28"/>
          <w:szCs w:val="28"/>
        </w:rPr>
        <w:t>необходимость реали</w:t>
      </w:r>
      <w:r>
        <w:rPr>
          <w:rStyle w:val="FontStyle13"/>
          <w:rFonts w:ascii="Liberation Serif" w:hAnsi="Liberation Serif"/>
          <w:sz w:val="28"/>
          <w:szCs w:val="28"/>
        </w:rPr>
        <w:t xml:space="preserve">зовывать </w:t>
      </w:r>
      <w:r w:rsidR="00006763">
        <w:rPr>
          <w:rStyle w:val="FontStyle13"/>
          <w:rFonts w:ascii="Liberation Serif" w:hAnsi="Liberation Serif"/>
          <w:sz w:val="28"/>
          <w:szCs w:val="28"/>
        </w:rPr>
        <w:t xml:space="preserve">мероприятия по улучшению состояния охраны труда в организациях </w:t>
      </w:r>
      <w:r w:rsidR="009C07C6">
        <w:rPr>
          <w:rFonts w:cs="Times New Roman"/>
        </w:rPr>
        <w:t>Муниципального автономного у</w:t>
      </w:r>
      <w:r w:rsidR="001F5DFA" w:rsidRPr="001F5DFA">
        <w:rPr>
          <w:rFonts w:cs="Times New Roman"/>
        </w:rPr>
        <w:t xml:space="preserve">чреждения </w:t>
      </w:r>
      <w:r w:rsidR="009C07C6">
        <w:rPr>
          <w:rFonts w:cs="Times New Roman"/>
        </w:rPr>
        <w:t>«</w:t>
      </w:r>
      <w:proofErr w:type="spellStart"/>
      <w:r w:rsidR="009C07C6">
        <w:rPr>
          <w:rFonts w:cs="Times New Roman"/>
        </w:rPr>
        <w:t>Сорокинский</w:t>
      </w:r>
      <w:proofErr w:type="spellEnd"/>
      <w:r w:rsidR="009C07C6">
        <w:rPr>
          <w:rFonts w:cs="Times New Roman"/>
        </w:rPr>
        <w:t xml:space="preserve"> центр</w:t>
      </w:r>
      <w:r w:rsidR="001F5DFA" w:rsidRPr="001F5DFA">
        <w:rPr>
          <w:rFonts w:cs="Times New Roman"/>
        </w:rPr>
        <w:t xml:space="preserve"> культуры и досуга»</w:t>
      </w:r>
      <w:r>
        <w:rPr>
          <w:rFonts w:cs="Times New Roman"/>
        </w:rPr>
        <w:t>.</w:t>
      </w:r>
    </w:p>
    <w:p w:rsidR="00EB5FE5" w:rsidRDefault="00EB5FE5" w:rsidP="00F572A5">
      <w:pPr>
        <w:tabs>
          <w:tab w:val="num" w:pos="851"/>
        </w:tabs>
        <w:spacing w:after="0" w:line="240" w:lineRule="auto"/>
        <w:jc w:val="both"/>
      </w:pPr>
    </w:p>
    <w:p w:rsidR="000C2DE2" w:rsidRDefault="000C2DE2" w:rsidP="00006763">
      <w:pPr>
        <w:jc w:val="both"/>
        <w:rPr>
          <w:rStyle w:val="FontStyle13"/>
          <w:rFonts w:ascii="Liberation Serif" w:hAnsi="Liberation Serif"/>
          <w:sz w:val="28"/>
          <w:szCs w:val="28"/>
        </w:rPr>
      </w:pPr>
    </w:p>
    <w:p w:rsidR="000C2DE2" w:rsidRDefault="000C2DE2" w:rsidP="00006763">
      <w:pPr>
        <w:jc w:val="both"/>
        <w:rPr>
          <w:rStyle w:val="FontStyle13"/>
          <w:rFonts w:ascii="Liberation Serif" w:hAnsi="Liberation Serif"/>
          <w:sz w:val="28"/>
          <w:szCs w:val="28"/>
        </w:rPr>
      </w:pPr>
    </w:p>
    <w:p w:rsidR="00006763" w:rsidRPr="00030AA8" w:rsidRDefault="00006763" w:rsidP="00006763">
      <w:pPr>
        <w:ind w:firstLine="708"/>
        <w:jc w:val="center"/>
        <w:rPr>
          <w:rStyle w:val="FontStyle13"/>
          <w:rFonts w:ascii="Liberation Serif" w:hAnsi="Liberation Serif"/>
          <w:sz w:val="28"/>
          <w:szCs w:val="28"/>
        </w:rPr>
      </w:pPr>
    </w:p>
    <w:p w:rsidR="00030AA8" w:rsidRPr="00030AA8" w:rsidRDefault="00030AA8" w:rsidP="00030AA8">
      <w:pPr>
        <w:spacing w:after="0" w:line="240" w:lineRule="auto"/>
        <w:jc w:val="both"/>
      </w:pPr>
    </w:p>
    <w:sectPr w:rsidR="00030AA8" w:rsidRPr="00030AA8" w:rsidSect="0065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BE2"/>
    <w:multiLevelType w:val="hybridMultilevel"/>
    <w:tmpl w:val="B602010E"/>
    <w:lvl w:ilvl="0" w:tplc="EB76D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35518"/>
    <w:multiLevelType w:val="hybridMultilevel"/>
    <w:tmpl w:val="7ABE6254"/>
    <w:lvl w:ilvl="0" w:tplc="15CCBC4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2A567B"/>
    <w:multiLevelType w:val="hybridMultilevel"/>
    <w:tmpl w:val="A6545CF6"/>
    <w:lvl w:ilvl="0" w:tplc="E4201E52">
      <w:start w:val="1"/>
      <w:numFmt w:val="decimal"/>
      <w:lvlText w:val="%1."/>
      <w:lvlJc w:val="left"/>
      <w:pPr>
        <w:ind w:left="81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72F0288D"/>
    <w:multiLevelType w:val="hybridMultilevel"/>
    <w:tmpl w:val="A6545CF6"/>
    <w:lvl w:ilvl="0" w:tplc="E4201E52">
      <w:start w:val="1"/>
      <w:numFmt w:val="decimal"/>
      <w:lvlText w:val="%1."/>
      <w:lvlJc w:val="left"/>
      <w:pPr>
        <w:ind w:left="81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753E20F5"/>
    <w:multiLevelType w:val="hybridMultilevel"/>
    <w:tmpl w:val="B602010E"/>
    <w:lvl w:ilvl="0" w:tplc="EB76D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D01"/>
    <w:rsid w:val="00006763"/>
    <w:rsid w:val="00030AA8"/>
    <w:rsid w:val="000647F2"/>
    <w:rsid w:val="000C2DE2"/>
    <w:rsid w:val="001529E7"/>
    <w:rsid w:val="00167929"/>
    <w:rsid w:val="001D3EC5"/>
    <w:rsid w:val="001F5DFA"/>
    <w:rsid w:val="001F769C"/>
    <w:rsid w:val="00251122"/>
    <w:rsid w:val="00254BC1"/>
    <w:rsid w:val="00284500"/>
    <w:rsid w:val="00293F2E"/>
    <w:rsid w:val="002C4F17"/>
    <w:rsid w:val="002F4681"/>
    <w:rsid w:val="00312BF1"/>
    <w:rsid w:val="00434C0B"/>
    <w:rsid w:val="00475389"/>
    <w:rsid w:val="004B7C3F"/>
    <w:rsid w:val="00570908"/>
    <w:rsid w:val="00656BAA"/>
    <w:rsid w:val="006D679E"/>
    <w:rsid w:val="0073105A"/>
    <w:rsid w:val="00750F48"/>
    <w:rsid w:val="007D7C43"/>
    <w:rsid w:val="007F542B"/>
    <w:rsid w:val="0089146F"/>
    <w:rsid w:val="0089183F"/>
    <w:rsid w:val="008974CE"/>
    <w:rsid w:val="008B2B5D"/>
    <w:rsid w:val="008B2BDE"/>
    <w:rsid w:val="008E6243"/>
    <w:rsid w:val="0093355A"/>
    <w:rsid w:val="009524FC"/>
    <w:rsid w:val="00981053"/>
    <w:rsid w:val="009C07C6"/>
    <w:rsid w:val="009F0D01"/>
    <w:rsid w:val="00A42213"/>
    <w:rsid w:val="00A4746E"/>
    <w:rsid w:val="00A51E7D"/>
    <w:rsid w:val="00A654D7"/>
    <w:rsid w:val="00AB7791"/>
    <w:rsid w:val="00B90946"/>
    <w:rsid w:val="00CB6DBC"/>
    <w:rsid w:val="00CC3ACC"/>
    <w:rsid w:val="00CF15BF"/>
    <w:rsid w:val="00D67C4C"/>
    <w:rsid w:val="00D91D2F"/>
    <w:rsid w:val="00DA2960"/>
    <w:rsid w:val="00DB1A7E"/>
    <w:rsid w:val="00E352F0"/>
    <w:rsid w:val="00EB1F13"/>
    <w:rsid w:val="00EB5FE5"/>
    <w:rsid w:val="00F5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AA8"/>
    <w:pPr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fn">
    <w:name w:val="fn"/>
    <w:basedOn w:val="a0"/>
    <w:rsid w:val="00030AA8"/>
  </w:style>
  <w:style w:type="character" w:customStyle="1" w:styleId="FontStyle13">
    <w:name w:val="Font Style13"/>
    <w:basedOn w:val="a0"/>
    <w:rsid w:val="00030AA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30AA8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7C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4746E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2023-04-05T04:31:00Z</cp:lastPrinted>
  <dcterms:created xsi:type="dcterms:W3CDTF">2023-04-04T12:19:00Z</dcterms:created>
  <dcterms:modified xsi:type="dcterms:W3CDTF">2025-05-12T08:32:00Z</dcterms:modified>
</cp:coreProperties>
</file>